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66" w:type="dxa"/>
        <w:tblInd w:w="108" w:type="dxa"/>
        <w:tblLook w:val="01E0"/>
      </w:tblPr>
      <w:tblGrid>
        <w:gridCol w:w="2276"/>
        <w:gridCol w:w="2384"/>
        <w:gridCol w:w="1186"/>
        <w:gridCol w:w="4820"/>
      </w:tblGrid>
      <w:tr w:rsidR="004A10A8" w:rsidRPr="005556CB" w:rsidTr="000521BA">
        <w:trPr>
          <w:trHeight w:val="1618"/>
        </w:trPr>
        <w:tc>
          <w:tcPr>
            <w:tcW w:w="2276" w:type="dxa"/>
          </w:tcPr>
          <w:p w:rsidR="004A10A8" w:rsidRPr="005556CB" w:rsidRDefault="004A10A8" w:rsidP="00CE43A2">
            <w:pPr>
              <w:jc w:val="both"/>
              <w:rPr>
                <w:sz w:val="28"/>
                <w:szCs w:val="28"/>
                <w:vertAlign w:val="subscript"/>
              </w:rPr>
            </w:pPr>
            <w:r w:rsidRPr="005556CB">
              <w:rPr>
                <w:rStyle w:val="rvts15"/>
              </w:rPr>
              <w:t xml:space="preserve">                                                 </w:t>
            </w:r>
          </w:p>
        </w:tc>
        <w:tc>
          <w:tcPr>
            <w:tcW w:w="2384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86" w:type="dxa"/>
          </w:tcPr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4A10A8" w:rsidRPr="005556CB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                                       Додаток </w:t>
            </w:r>
            <w:r w:rsidR="005857C8">
              <w:rPr>
                <w:sz w:val="28"/>
                <w:szCs w:val="28"/>
              </w:rPr>
              <w:t>1</w:t>
            </w:r>
          </w:p>
          <w:p w:rsidR="004A10A8" w:rsidRPr="005556CB" w:rsidRDefault="004A10A8" w:rsidP="003F4BD6">
            <w:pPr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ЗАТВЕРДЖЕНО</w:t>
            </w:r>
          </w:p>
          <w:p w:rsidR="004A10A8" w:rsidRPr="005556CB" w:rsidRDefault="004A10A8" w:rsidP="00C33052">
            <w:pPr>
              <w:ind w:right="32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5556CB" w:rsidRDefault="004A10A8" w:rsidP="00AB4C82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556CB">
              <w:rPr>
                <w:rStyle w:val="rvts15"/>
                <w:sz w:val="28"/>
                <w:szCs w:val="28"/>
              </w:rPr>
              <w:t>від</w:t>
            </w:r>
            <w:r w:rsidR="007677CE">
              <w:rPr>
                <w:rStyle w:val="rvts15"/>
                <w:sz w:val="28"/>
                <w:szCs w:val="28"/>
              </w:rPr>
              <w:t xml:space="preserve"> </w:t>
            </w:r>
            <w:r w:rsidR="00292AB0">
              <w:rPr>
                <w:rStyle w:val="rvts15"/>
                <w:sz w:val="28"/>
                <w:szCs w:val="28"/>
              </w:rPr>
              <w:t xml:space="preserve"> </w:t>
            </w:r>
            <w:r w:rsidR="005857C8">
              <w:rPr>
                <w:rStyle w:val="rvts15"/>
                <w:sz w:val="28"/>
                <w:szCs w:val="28"/>
              </w:rPr>
              <w:t xml:space="preserve"> </w:t>
            </w:r>
            <w:r w:rsidR="00AB4C82">
              <w:rPr>
                <w:rStyle w:val="rvts15"/>
                <w:sz w:val="28"/>
                <w:szCs w:val="28"/>
              </w:rPr>
              <w:t>05.10.2021</w:t>
            </w:r>
            <w:r w:rsidR="00C33052">
              <w:rPr>
                <w:rStyle w:val="rvts15"/>
                <w:sz w:val="28"/>
                <w:szCs w:val="28"/>
              </w:rPr>
              <w:t xml:space="preserve"> </w:t>
            </w:r>
            <w:r w:rsidRPr="005556CB">
              <w:rPr>
                <w:rStyle w:val="rvts15"/>
                <w:sz w:val="28"/>
                <w:szCs w:val="28"/>
              </w:rPr>
              <w:t>№</w:t>
            </w:r>
            <w:r w:rsidR="00DF5B00" w:rsidRPr="005556CB">
              <w:rPr>
                <w:rStyle w:val="rvts15"/>
                <w:sz w:val="28"/>
                <w:szCs w:val="28"/>
              </w:rPr>
              <w:t xml:space="preserve"> </w:t>
            </w:r>
            <w:r w:rsidR="00AB4C82">
              <w:rPr>
                <w:rStyle w:val="rvts15"/>
                <w:sz w:val="28"/>
                <w:szCs w:val="28"/>
              </w:rPr>
              <w:t>184</w:t>
            </w:r>
          </w:p>
        </w:tc>
      </w:tr>
    </w:tbl>
    <w:p w:rsidR="00660E2F" w:rsidRPr="00086A88" w:rsidRDefault="00660E2F" w:rsidP="004A10A8">
      <w:pPr>
        <w:jc w:val="center"/>
        <w:rPr>
          <w:sz w:val="16"/>
          <w:szCs w:val="16"/>
        </w:rPr>
      </w:pPr>
    </w:p>
    <w:p w:rsidR="004A10A8" w:rsidRPr="005556CB" w:rsidRDefault="004A10A8" w:rsidP="004A10A8">
      <w:pPr>
        <w:jc w:val="center"/>
        <w:rPr>
          <w:sz w:val="28"/>
          <w:szCs w:val="28"/>
        </w:rPr>
      </w:pPr>
      <w:bookmarkStart w:id="0" w:name="_GoBack"/>
      <w:bookmarkEnd w:id="0"/>
      <w:r w:rsidRPr="005556CB">
        <w:rPr>
          <w:sz w:val="28"/>
          <w:szCs w:val="28"/>
        </w:rPr>
        <w:t xml:space="preserve"> УМОВИ </w:t>
      </w:r>
    </w:p>
    <w:p w:rsidR="003B6E85" w:rsidRPr="003B6E85" w:rsidRDefault="008E3F0D" w:rsidP="000521BA">
      <w:pPr>
        <w:shd w:val="clear" w:color="auto" w:fill="FFFFFF"/>
        <w:ind w:left="126" w:right="104"/>
        <w:jc w:val="center"/>
        <w:textAlignment w:val="baseline"/>
        <w:rPr>
          <w:sz w:val="28"/>
          <w:szCs w:val="28"/>
        </w:rPr>
      </w:pPr>
      <w:r w:rsidRPr="003B6E85">
        <w:rPr>
          <w:sz w:val="28"/>
          <w:szCs w:val="28"/>
        </w:rPr>
        <w:t xml:space="preserve">проведення </w:t>
      </w:r>
      <w:r w:rsidRPr="003B6E85">
        <w:rPr>
          <w:rFonts w:eastAsia="Times New Roman"/>
          <w:sz w:val="28"/>
          <w:szCs w:val="28"/>
        </w:rPr>
        <w:t xml:space="preserve">конкурсу на </w:t>
      </w:r>
      <w:r w:rsidRPr="003B6E85">
        <w:rPr>
          <w:rFonts w:eastAsia="Times New Roman"/>
          <w:snapToGrid w:val="0"/>
          <w:sz w:val="28"/>
          <w:szCs w:val="28"/>
        </w:rPr>
        <w:t xml:space="preserve">зайняття </w:t>
      </w:r>
      <w:r w:rsidR="00100A1C">
        <w:rPr>
          <w:rFonts w:eastAsia="Times New Roman"/>
          <w:snapToGrid w:val="0"/>
          <w:sz w:val="28"/>
          <w:szCs w:val="28"/>
        </w:rPr>
        <w:t xml:space="preserve">вакантної </w:t>
      </w:r>
      <w:r w:rsidRPr="003B6E85">
        <w:rPr>
          <w:rFonts w:eastAsia="Times New Roman"/>
          <w:snapToGrid w:val="0"/>
          <w:sz w:val="28"/>
          <w:szCs w:val="28"/>
        </w:rPr>
        <w:t>посади державної служби категорії “</w:t>
      </w:r>
      <w:r w:rsidR="00100A1C">
        <w:rPr>
          <w:rFonts w:eastAsia="Times New Roman"/>
          <w:snapToGrid w:val="0"/>
          <w:sz w:val="28"/>
          <w:szCs w:val="28"/>
        </w:rPr>
        <w:t>Б</w:t>
      </w:r>
      <w:r w:rsidRPr="003B6E85">
        <w:rPr>
          <w:rFonts w:eastAsia="Times New Roman"/>
          <w:snapToGrid w:val="0"/>
          <w:sz w:val="28"/>
          <w:szCs w:val="28"/>
        </w:rPr>
        <w:t>” –</w:t>
      </w:r>
      <w:r w:rsidR="003B6E85" w:rsidRPr="003B6E85">
        <w:rPr>
          <w:rFonts w:eastAsia="Times New Roman"/>
          <w:snapToGrid w:val="0"/>
          <w:sz w:val="28"/>
          <w:szCs w:val="28"/>
        </w:rPr>
        <w:t xml:space="preserve"> </w:t>
      </w:r>
      <w:r w:rsidR="00292AB0">
        <w:rPr>
          <w:rFonts w:eastAsia="Times New Roman"/>
          <w:snapToGrid w:val="0"/>
          <w:sz w:val="28"/>
          <w:szCs w:val="28"/>
        </w:rPr>
        <w:t xml:space="preserve"> завідувача сектору забезпечення діяльності</w:t>
      </w:r>
    </w:p>
    <w:p w:rsidR="004A10A8" w:rsidRPr="00086A88" w:rsidRDefault="004A10A8" w:rsidP="004A10A8">
      <w:pPr>
        <w:jc w:val="center"/>
        <w:rPr>
          <w:sz w:val="16"/>
          <w:szCs w:val="16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526"/>
        <w:gridCol w:w="3170"/>
        <w:gridCol w:w="6974"/>
        <w:gridCol w:w="10"/>
      </w:tblGrid>
      <w:tr w:rsidR="005556CB" w:rsidRPr="005556CB" w:rsidTr="00100A1C">
        <w:tc>
          <w:tcPr>
            <w:tcW w:w="10680" w:type="dxa"/>
            <w:gridSpan w:val="4"/>
            <w:vAlign w:val="center"/>
          </w:tcPr>
          <w:p w:rsidR="004A10A8" w:rsidRPr="005556CB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6"/>
                <w:szCs w:val="26"/>
              </w:rPr>
              <w:t xml:space="preserve"> </w:t>
            </w:r>
            <w:r w:rsidRPr="005556CB">
              <w:rPr>
                <w:sz w:val="28"/>
                <w:szCs w:val="28"/>
              </w:rPr>
              <w:t>Загальні умови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74" w:type="dxa"/>
            <w:shd w:val="clear" w:color="auto" w:fill="FFFFFF"/>
          </w:tcPr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6A88">
              <w:rPr>
                <w:rFonts w:eastAsia="Times New Roman"/>
                <w:sz w:val="28"/>
                <w:szCs w:val="28"/>
                <w:shd w:val="clear" w:color="auto" w:fill="FFFFFF"/>
              </w:rPr>
              <w:t>-</w:t>
            </w:r>
            <w:r w:rsidRPr="00086A88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здійснює своєчасне матеріально – технічне забезпечення всіх структурних підрозділів Інспекції необхідними для роботи матеріалами, сучасними засобами зв’язку, комп’ютерною та офісною технікою;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здійснює планування на наступний рік заходів щодо матеріально т- технічного забезпечення;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забезпечує цільове використання бюджетних коштів;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ініціює та бере участь у претензійно – позовній роботі з постачальниками матеріально – технічних засобів та виконавцями робіт;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забезпечує своєчасне та якісне виконання будівельних та ремонтних робіт;</w:t>
            </w:r>
          </w:p>
          <w:p w:rsidR="00D70D4F" w:rsidRDefault="00D70D4F" w:rsidP="00D70D4F">
            <w:pPr>
              <w:ind w:left="122" w:right="176"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- забезпечує опрацювання документів на списання, приймання, передачу матеріальних цінностей </w:t>
            </w:r>
            <w:r>
              <w:rPr>
                <w:sz w:val="28"/>
                <w:szCs w:val="28"/>
              </w:rPr>
              <w:t>Інспекції;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приймає участь у проведенні інвентаризації матеріальних цінностей Інспекції;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проводить відповідну роботу щодо раціонального використання енергоносіїв в службових приміщеннях;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організовує своєчасне укладання господарських договорів;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 контролює роботу автотранспорту, що обслуговує Інспекцію, організовує його експлуатацію та контролює дотримання установленого порядку використання;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бере участь у проведенні тендерних процедур;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- здійснює заходи цивільного захисту Інспекції, розробку відповідних планів, положень, інструкцій</w:t>
            </w:r>
          </w:p>
          <w:p w:rsidR="00D70D4F" w:rsidRDefault="00D70D4F" w:rsidP="00D70D4F">
            <w:pPr>
              <w:ind w:left="122" w:right="176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 Організовує взаємодію з органами управління цивільного захисту;</w:t>
            </w:r>
          </w:p>
          <w:p w:rsidR="00D70D4F" w:rsidRDefault="00D70D4F" w:rsidP="00D70D4F">
            <w:pPr>
              <w:pStyle w:val="ab"/>
              <w:numPr>
                <w:ilvl w:val="0"/>
                <w:numId w:val="15"/>
              </w:numPr>
              <w:ind w:right="176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Здійснює заходи з охорони праці Інспекції, розробку інструкцій та проводить інструктаж працівників;</w:t>
            </w:r>
          </w:p>
          <w:p w:rsidR="00D70D4F" w:rsidRDefault="00D70D4F" w:rsidP="00D70D4F">
            <w:pPr>
              <w:pStyle w:val="ab"/>
              <w:numPr>
                <w:ilvl w:val="0"/>
                <w:numId w:val="15"/>
              </w:numPr>
              <w:ind w:right="176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контролює списання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паливно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– мастильних матеріалів відповідно до встановлених норм. Перевіряє відповідність між даними документу і </w:t>
            </w:r>
            <w:r>
              <w:rPr>
                <w:bCs/>
                <w:spacing w:val="-2"/>
                <w:sz w:val="28"/>
                <w:szCs w:val="28"/>
              </w:rPr>
              <w:lastRenderedPageBreak/>
              <w:t xml:space="preserve">фактичними показами спідометра. Подає до бухгалтерії відомість обліку витрат </w:t>
            </w:r>
            <w:proofErr w:type="spellStart"/>
            <w:r>
              <w:rPr>
                <w:bCs/>
                <w:spacing w:val="-2"/>
                <w:sz w:val="28"/>
                <w:szCs w:val="28"/>
              </w:rPr>
              <w:t>паливно</w:t>
            </w:r>
            <w:proofErr w:type="spellEnd"/>
            <w:r>
              <w:rPr>
                <w:bCs/>
                <w:spacing w:val="-2"/>
                <w:sz w:val="28"/>
                <w:szCs w:val="28"/>
              </w:rPr>
              <w:t xml:space="preserve"> – мастильних матеріалів;</w:t>
            </w:r>
          </w:p>
          <w:p w:rsidR="00D70D4F" w:rsidRPr="00142CA2" w:rsidRDefault="00D70D4F" w:rsidP="00D70D4F">
            <w:pPr>
              <w:pStyle w:val="ab"/>
              <w:numPr>
                <w:ilvl w:val="0"/>
                <w:numId w:val="15"/>
              </w:numPr>
              <w:ind w:right="176"/>
              <w:jc w:val="both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Веде матеріально – технічне забезпечення установи, надає керівництву інформацію про стан матеріально – технічної бази та пропозиції по її покращенню.</w:t>
            </w:r>
          </w:p>
          <w:p w:rsidR="00185565" w:rsidRPr="00DA40E5" w:rsidRDefault="00185565" w:rsidP="00D70D4F">
            <w:pPr>
              <w:pStyle w:val="1"/>
              <w:shd w:val="clear" w:color="auto" w:fill="auto"/>
              <w:tabs>
                <w:tab w:val="left" w:pos="343"/>
              </w:tabs>
              <w:spacing w:after="120"/>
              <w:ind w:firstLine="0"/>
              <w:jc w:val="both"/>
              <w:rPr>
                <w:bCs/>
                <w:spacing w:val="-2"/>
              </w:rPr>
            </w:pP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CE29BC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74" w:type="dxa"/>
            <w:shd w:val="clear" w:color="auto" w:fill="FFFFFF"/>
          </w:tcPr>
          <w:p w:rsidR="00100A1C" w:rsidRPr="00CE29BC" w:rsidRDefault="003B6E85" w:rsidP="00100A1C">
            <w:pPr>
              <w:ind w:left="113" w:right="113" w:firstLine="19"/>
              <w:jc w:val="both"/>
              <w:rPr>
                <w:noProof/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посадовий окла</w:t>
            </w:r>
            <w:r w:rsidRPr="00CE29BC">
              <w:rPr>
                <w:sz w:val="28"/>
                <w:szCs w:val="28"/>
                <w:shd w:val="clear" w:color="auto" w:fill="FFFFFF"/>
              </w:rPr>
              <w:t xml:space="preserve">д – </w:t>
            </w:r>
            <w:r w:rsidR="00F25C58" w:rsidRPr="00F25C58">
              <w:rPr>
                <w:noProof/>
                <w:sz w:val="28"/>
                <w:szCs w:val="28"/>
              </w:rPr>
              <w:t>6</w:t>
            </w:r>
            <w:r w:rsidR="00292AB0">
              <w:rPr>
                <w:noProof/>
                <w:sz w:val="28"/>
                <w:szCs w:val="28"/>
              </w:rPr>
              <w:t>300</w:t>
            </w:r>
            <w:r w:rsidR="00100A1C" w:rsidRPr="00CE29BC">
              <w:rPr>
                <w:noProof/>
                <w:sz w:val="28"/>
                <w:szCs w:val="28"/>
              </w:rPr>
              <w:t xml:space="preserve">  грн;</w:t>
            </w:r>
          </w:p>
          <w:p w:rsidR="00D52A94" w:rsidRPr="00CE29BC" w:rsidRDefault="00D52A94" w:rsidP="00D52A94">
            <w:pPr>
              <w:ind w:left="122" w:right="128"/>
              <w:jc w:val="both"/>
              <w:rPr>
                <w:b/>
                <w:i/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надбавки, доплати, премії та компенсації відповідно                 до статті 52 Закону України “Про державну службу”</w:t>
            </w:r>
            <w:r w:rsidRPr="00CE29BC">
              <w:rPr>
                <w:sz w:val="28"/>
                <w:szCs w:val="28"/>
                <w:lang w:val="ru-RU"/>
              </w:rPr>
              <w:t>;</w:t>
            </w:r>
          </w:p>
          <w:p w:rsidR="002523DB" w:rsidRPr="00CE29BC" w:rsidRDefault="00D52A94" w:rsidP="00D52A94">
            <w:pPr>
              <w:ind w:left="122" w:right="128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“Питання оплати праці працівників державних органів” (із змінами)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  <w:vAlign w:val="center"/>
          </w:tcPr>
          <w:p w:rsidR="002523DB" w:rsidRPr="00CE29BC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74" w:type="dxa"/>
          </w:tcPr>
          <w:p w:rsidR="002523DB" w:rsidRPr="00CE29BC" w:rsidRDefault="0043399E" w:rsidP="005B579B">
            <w:pPr>
              <w:ind w:left="132" w:right="128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безстроково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CE29BC" w:rsidRDefault="002523DB" w:rsidP="002523DB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974" w:type="dxa"/>
          </w:tcPr>
          <w:p w:rsidR="002523DB" w:rsidRPr="00CE29BC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1) заяв</w:t>
            </w:r>
            <w:r w:rsidR="003033E6">
              <w:rPr>
                <w:sz w:val="28"/>
                <w:szCs w:val="28"/>
              </w:rPr>
              <w:t>у</w:t>
            </w:r>
            <w:r w:rsidRPr="00CE29BC">
              <w:rPr>
                <w:sz w:val="28"/>
                <w:szCs w:val="28"/>
              </w:rPr>
              <w:t xml:space="preserve"> про участь у конкурсі із зазначенням основних мотивів щодо зайняття посади державної служби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25.03.2016 № 246 (із змінами); </w:t>
            </w:r>
          </w:p>
          <w:p w:rsidR="002523DB" w:rsidRPr="00CE29BC" w:rsidRDefault="002523DB" w:rsidP="002523DB">
            <w:pPr>
              <w:ind w:left="122" w:right="128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2) резюме за формою згідно з додатком</w:t>
            </w:r>
            <w:r w:rsidRPr="00CE29BC">
              <w:rPr>
                <w:shd w:val="clear" w:color="auto" w:fill="FFFFFF"/>
              </w:rPr>
              <w:t xml:space="preserve"> 2</w:t>
            </w:r>
            <w:r w:rsidRPr="00CE29BC">
              <w:rPr>
                <w:rStyle w:val="rvts37"/>
                <w:b/>
                <w:bCs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 w:rsidRPr="00CE29BC">
              <w:rPr>
                <w:sz w:val="28"/>
                <w:szCs w:val="28"/>
              </w:rPr>
              <w:t>, в якому обов’язково зазначається така інформація:</w:t>
            </w:r>
          </w:p>
          <w:p w:rsidR="002523DB" w:rsidRPr="00CE29BC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CE29BC">
              <w:rPr>
                <w:sz w:val="28"/>
                <w:szCs w:val="28"/>
                <w:lang w:val="ru-RU"/>
              </w:rPr>
              <w:t>пр</w:t>
            </w:r>
            <w:proofErr w:type="gramEnd"/>
            <w:r w:rsidRPr="00CE29BC">
              <w:rPr>
                <w:sz w:val="28"/>
                <w:szCs w:val="28"/>
                <w:lang w:val="ru-RU"/>
              </w:rPr>
              <w:t>ізвище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’</w:t>
            </w:r>
            <w:r w:rsidRPr="00CE29BC">
              <w:rPr>
                <w:sz w:val="28"/>
                <w:szCs w:val="28"/>
              </w:rPr>
              <w:t>я, по батькові кандидата</w:t>
            </w:r>
            <w:r w:rsidRPr="00CE29BC">
              <w:rPr>
                <w:sz w:val="28"/>
                <w:szCs w:val="28"/>
                <w:lang w:val="ru-RU"/>
              </w:rPr>
              <w:t>;</w:t>
            </w:r>
            <w:r w:rsidRPr="00CE29BC">
              <w:rPr>
                <w:sz w:val="28"/>
                <w:szCs w:val="28"/>
              </w:rPr>
              <w:t xml:space="preserve"> </w:t>
            </w:r>
          </w:p>
          <w:p w:rsidR="002523DB" w:rsidRPr="00CE29BC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Pr="00CE29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України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;</w:t>
            </w:r>
          </w:p>
          <w:p w:rsidR="00B5595F" w:rsidRDefault="002523DB" w:rsidP="002523DB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>підтвердження наявності відповідного ступеня вищої освіти</w:t>
            </w:r>
            <w:r w:rsidRPr="00C906A4">
              <w:rPr>
                <w:sz w:val="28"/>
                <w:szCs w:val="28"/>
              </w:rPr>
              <w:t>;</w:t>
            </w:r>
            <w:r w:rsidR="00C906A4" w:rsidRPr="00C906A4">
              <w:rPr>
                <w:sz w:val="28"/>
                <w:szCs w:val="28"/>
              </w:rPr>
              <w:t xml:space="preserve"> відомості про стаж роботи, стаж державної служби (</w:t>
            </w:r>
            <w:r w:rsidR="00C906A4">
              <w:rPr>
                <w:sz w:val="28"/>
                <w:szCs w:val="28"/>
              </w:rPr>
              <w:t>за наявності)</w:t>
            </w:r>
            <w:r w:rsidR="008B18EF">
              <w:rPr>
                <w:sz w:val="28"/>
                <w:szCs w:val="28"/>
              </w:rPr>
              <w:t xml:space="preserve">, досвід роботи на відповідних посадах </w:t>
            </w:r>
            <w:r w:rsidR="00AB0561">
              <w:rPr>
                <w:sz w:val="28"/>
                <w:szCs w:val="28"/>
              </w:rPr>
              <w:t xml:space="preserve">у відповідній сфері, </w:t>
            </w:r>
            <w:r w:rsidR="008771AB">
              <w:rPr>
                <w:sz w:val="28"/>
                <w:szCs w:val="28"/>
              </w:rPr>
              <w:t>визначеній в умовах конкурсу</w:t>
            </w:r>
            <w:r w:rsidR="00B5595F">
              <w:rPr>
                <w:sz w:val="28"/>
                <w:szCs w:val="28"/>
              </w:rPr>
              <w:t>,</w:t>
            </w:r>
            <w:r w:rsidR="008771AB">
              <w:rPr>
                <w:sz w:val="28"/>
                <w:szCs w:val="28"/>
              </w:rPr>
              <w:t xml:space="preserve"> та </w:t>
            </w:r>
            <w:r w:rsidR="00B5595F">
              <w:rPr>
                <w:sz w:val="28"/>
                <w:szCs w:val="28"/>
              </w:rPr>
              <w:t>на керівних посадах (за наявності відповідних вимог);</w:t>
            </w:r>
          </w:p>
          <w:p w:rsidR="002523DB" w:rsidRDefault="002523DB" w:rsidP="002523DB">
            <w:pPr>
              <w:ind w:left="122" w:right="128"/>
              <w:jc w:val="both"/>
              <w:rPr>
                <w:sz w:val="28"/>
                <w:szCs w:val="28"/>
                <w:lang w:val="ru-RU"/>
              </w:rPr>
            </w:pPr>
            <w:r w:rsidRPr="00CE29BC">
              <w:rPr>
                <w:sz w:val="28"/>
                <w:szCs w:val="28"/>
              </w:rPr>
              <w:t>3) заяв</w:t>
            </w:r>
            <w:r w:rsidR="00422320">
              <w:rPr>
                <w:sz w:val="28"/>
                <w:szCs w:val="28"/>
              </w:rPr>
              <w:t>у</w:t>
            </w:r>
            <w:r w:rsidRPr="00CE29BC">
              <w:rPr>
                <w:sz w:val="28"/>
                <w:szCs w:val="28"/>
              </w:rPr>
              <w:t xml:space="preserve">, в якій особа повідомляє, що до неї не застосовуються заборони, визначені </w:t>
            </w:r>
            <w:hyperlink r:id="rId6" w:anchor="n13" w:tgtFrame="_blank" w:history="1">
              <w:r w:rsidRPr="00CE29BC">
                <w:rPr>
                  <w:sz w:val="28"/>
                  <w:szCs w:val="28"/>
                </w:rPr>
                <w:t>частиною третьою</w:t>
              </w:r>
            </w:hyperlink>
            <w:r w:rsidRPr="00CE29BC">
              <w:rPr>
                <w:sz w:val="28"/>
                <w:szCs w:val="28"/>
              </w:rPr>
              <w:t xml:space="preserve"> або </w:t>
            </w:r>
            <w:hyperlink r:id="rId7" w:anchor="n14" w:tgtFrame="_blank" w:history="1">
              <w:r w:rsidRPr="00CE29BC">
                <w:rPr>
                  <w:sz w:val="28"/>
                  <w:szCs w:val="28"/>
                </w:rPr>
                <w:t>четвертою</w:t>
              </w:r>
            </w:hyperlink>
            <w:r w:rsidRPr="00CE29BC">
              <w:rPr>
                <w:sz w:val="28"/>
                <w:szCs w:val="28"/>
              </w:rPr>
              <w:t xml:space="preserve"> статті 1 Закону України </w:t>
            </w:r>
            <w:r w:rsidRPr="00CE29BC">
              <w:rPr>
                <w:sz w:val="28"/>
                <w:szCs w:val="28"/>
                <w:lang w:val="ru-RU"/>
              </w:rPr>
              <w:t>“</w:t>
            </w:r>
            <w:r w:rsidRPr="00CE29BC">
              <w:rPr>
                <w:sz w:val="28"/>
                <w:szCs w:val="28"/>
              </w:rPr>
              <w:t>Про очищення влади</w:t>
            </w:r>
            <w:r w:rsidRPr="00CE29BC">
              <w:rPr>
                <w:sz w:val="28"/>
                <w:szCs w:val="28"/>
                <w:lang w:val="ru-RU"/>
              </w:rPr>
              <w:t>”</w:t>
            </w:r>
            <w:r w:rsidRPr="00CE29BC">
              <w:rPr>
                <w:sz w:val="28"/>
                <w:szCs w:val="28"/>
              </w:rPr>
              <w:t>, та надає згоду на проходження перевірки та на оприлюднення відомостей стосовно неї відповідно до зазначеного Закону</w:t>
            </w:r>
            <w:r w:rsidR="00675C21" w:rsidRPr="00CE29BC">
              <w:rPr>
                <w:sz w:val="28"/>
                <w:szCs w:val="28"/>
                <w:lang w:val="ru-RU"/>
              </w:rPr>
              <w:t>.</w:t>
            </w:r>
          </w:p>
          <w:p w:rsidR="00422320" w:rsidRPr="00CE29BC" w:rsidRDefault="006D5672" w:rsidP="006D5672">
            <w:pPr>
              <w:ind w:left="122" w:right="128" w:hanging="132"/>
              <w:jc w:val="both"/>
              <w:rPr>
                <w:sz w:val="28"/>
                <w:szCs w:val="28"/>
              </w:rPr>
            </w:pPr>
            <w:r>
              <w:rPr>
                <w:szCs w:val="28"/>
                <w:lang w:val="ru-RU"/>
              </w:rPr>
              <w:t xml:space="preserve">  </w:t>
            </w:r>
            <w:r w:rsidRPr="006D5672">
              <w:rPr>
                <w:szCs w:val="28"/>
              </w:rPr>
              <w:t>3</w:t>
            </w:r>
            <w:r w:rsidRPr="006D5672">
              <w:rPr>
                <w:szCs w:val="28"/>
                <w:vertAlign w:val="superscript"/>
              </w:rPr>
              <w:t>1</w:t>
            </w:r>
            <w:r>
              <w:rPr>
                <w:szCs w:val="28"/>
              </w:rPr>
              <w:t xml:space="preserve">) </w:t>
            </w:r>
            <w:r w:rsidR="00422320" w:rsidRPr="006D5672">
              <w:rPr>
                <w:szCs w:val="28"/>
              </w:rPr>
              <w:t>копі</w:t>
            </w:r>
            <w:r>
              <w:rPr>
                <w:szCs w:val="28"/>
              </w:rPr>
              <w:t>ю</w:t>
            </w:r>
            <w:r w:rsidR="00422320" w:rsidRPr="00B5595F">
              <w:rPr>
                <w:sz w:val="28"/>
                <w:szCs w:val="28"/>
              </w:rPr>
              <w:t xml:space="preserve">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</w:t>
            </w:r>
            <w:r w:rsidR="00495231">
              <w:rPr>
                <w:sz w:val="28"/>
                <w:szCs w:val="28"/>
              </w:rPr>
              <w:t xml:space="preserve"> рівень володіння державною мовою, визначений </w:t>
            </w:r>
            <w:r w:rsidR="00422320" w:rsidRPr="00B5595F">
              <w:rPr>
                <w:sz w:val="28"/>
                <w:szCs w:val="28"/>
              </w:rPr>
              <w:t xml:space="preserve"> Національною комісією зі стандартів </w:t>
            </w:r>
            <w:r w:rsidR="00422320" w:rsidRPr="00B5595F">
              <w:rPr>
                <w:sz w:val="28"/>
                <w:szCs w:val="28"/>
              </w:rPr>
              <w:lastRenderedPageBreak/>
              <w:t>державної мови;</w:t>
            </w:r>
          </w:p>
          <w:p w:rsidR="00C43185" w:rsidRDefault="00C43185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  <w:lang w:val="ru-RU"/>
              </w:rPr>
              <w:t xml:space="preserve">Подача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додаткі</w:t>
            </w:r>
            <w:proofErr w:type="gramStart"/>
            <w:r w:rsidRPr="00CE29BC">
              <w:rPr>
                <w:sz w:val="28"/>
                <w:szCs w:val="28"/>
                <w:lang w:val="ru-RU"/>
              </w:rPr>
              <w:t>в</w:t>
            </w:r>
            <w:proofErr w:type="spellEnd"/>
            <w:proofErr w:type="gramEnd"/>
            <w:r w:rsidRPr="00CE29BC">
              <w:rPr>
                <w:sz w:val="28"/>
                <w:szCs w:val="28"/>
                <w:lang w:val="ru-RU"/>
              </w:rPr>
              <w:t xml:space="preserve"> до заяви не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є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E29BC">
              <w:rPr>
                <w:sz w:val="28"/>
                <w:szCs w:val="28"/>
                <w:lang w:val="ru-RU"/>
              </w:rPr>
              <w:t>обов</w:t>
            </w:r>
            <w:proofErr w:type="spellEnd"/>
            <w:r w:rsidRPr="00CE29BC">
              <w:rPr>
                <w:sz w:val="28"/>
                <w:szCs w:val="28"/>
                <w:lang w:val="ru-RU"/>
              </w:rPr>
              <w:t>’</w:t>
            </w:r>
            <w:proofErr w:type="spellStart"/>
            <w:r w:rsidRPr="00CE29BC">
              <w:rPr>
                <w:sz w:val="28"/>
                <w:szCs w:val="28"/>
              </w:rPr>
              <w:t>язковою</w:t>
            </w:r>
            <w:proofErr w:type="spellEnd"/>
            <w:r w:rsidRPr="00CE29BC">
              <w:rPr>
                <w:sz w:val="28"/>
                <w:szCs w:val="28"/>
              </w:rPr>
              <w:t>.</w:t>
            </w:r>
          </w:p>
          <w:p w:rsidR="00E5333A" w:rsidRPr="00CE29BC" w:rsidRDefault="00E5333A" w:rsidP="00C43185">
            <w:pPr>
              <w:ind w:left="122" w:right="128" w:firstLine="283"/>
              <w:jc w:val="both"/>
              <w:rPr>
                <w:sz w:val="28"/>
                <w:szCs w:val="28"/>
              </w:rPr>
            </w:pPr>
          </w:p>
          <w:p w:rsidR="00AB4C82" w:rsidRDefault="002523DB" w:rsidP="00580FBA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 w:rsidRPr="00CE29BC">
              <w:rPr>
                <w:sz w:val="28"/>
                <w:szCs w:val="28"/>
              </w:rPr>
              <w:t xml:space="preserve">Інформація </w:t>
            </w:r>
            <w:r w:rsidR="00E5333A">
              <w:rPr>
                <w:sz w:val="28"/>
                <w:szCs w:val="28"/>
              </w:rPr>
              <w:t>приймається</w:t>
            </w:r>
            <w:r w:rsidRPr="00CE29BC">
              <w:rPr>
                <w:sz w:val="28"/>
                <w:szCs w:val="28"/>
              </w:rPr>
              <w:t xml:space="preserve">  </w:t>
            </w:r>
            <w:r w:rsidR="00F7312D" w:rsidRPr="00CE29BC">
              <w:rPr>
                <w:sz w:val="28"/>
                <w:szCs w:val="28"/>
              </w:rPr>
              <w:t>до 1</w:t>
            </w:r>
            <w:r w:rsidR="009E0EEA" w:rsidRPr="00CE29BC">
              <w:rPr>
                <w:sz w:val="28"/>
                <w:szCs w:val="28"/>
              </w:rPr>
              <w:t>7 год. 3</w:t>
            </w:r>
            <w:r w:rsidRPr="00CE29BC">
              <w:rPr>
                <w:sz w:val="28"/>
                <w:szCs w:val="28"/>
              </w:rPr>
              <w:t>0 хв.</w:t>
            </w:r>
            <w:r w:rsidR="004F5962" w:rsidRPr="00CE29BC">
              <w:rPr>
                <w:sz w:val="28"/>
                <w:szCs w:val="28"/>
              </w:rPr>
              <w:t xml:space="preserve"> </w:t>
            </w:r>
            <w:r w:rsidRPr="00CE29BC">
              <w:rPr>
                <w:sz w:val="28"/>
                <w:szCs w:val="28"/>
              </w:rPr>
              <w:t xml:space="preserve"> </w:t>
            </w:r>
          </w:p>
          <w:p w:rsidR="002523DB" w:rsidRPr="00CE29BC" w:rsidRDefault="00580FBA" w:rsidP="00580FBA">
            <w:pPr>
              <w:ind w:left="122" w:right="128" w:firstLine="2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01 листопада </w:t>
            </w:r>
            <w:r w:rsidR="007A2042" w:rsidRPr="00CE29BC">
              <w:rPr>
                <w:sz w:val="28"/>
                <w:szCs w:val="28"/>
              </w:rPr>
              <w:t xml:space="preserve"> </w:t>
            </w:r>
            <w:r w:rsidR="002523DB" w:rsidRPr="00CE29BC">
              <w:rPr>
                <w:sz w:val="28"/>
                <w:szCs w:val="28"/>
              </w:rPr>
              <w:t>202</w:t>
            </w:r>
            <w:r w:rsidR="00F7312D" w:rsidRPr="00CE29BC">
              <w:rPr>
                <w:sz w:val="28"/>
                <w:szCs w:val="28"/>
              </w:rPr>
              <w:t>1</w:t>
            </w:r>
            <w:r w:rsidR="002523DB" w:rsidRPr="00CE29BC">
              <w:rPr>
                <w:sz w:val="28"/>
                <w:szCs w:val="28"/>
              </w:rPr>
              <w:t xml:space="preserve"> року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556CB" w:rsidRDefault="002523DB" w:rsidP="002523DB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 w:rsidRPr="005556CB">
              <w:rPr>
                <w:sz w:val="28"/>
                <w:szCs w:val="28"/>
              </w:rPr>
              <w:t>необов</w:t>
            </w:r>
            <w:proofErr w:type="spellEnd"/>
            <w:r w:rsidRPr="005556CB">
              <w:rPr>
                <w:sz w:val="28"/>
                <w:szCs w:val="28"/>
                <w:lang w:val="en-US"/>
              </w:rPr>
              <w:t>’</w:t>
            </w:r>
            <w:proofErr w:type="spellStart"/>
            <w:r w:rsidRPr="005556CB">
              <w:rPr>
                <w:sz w:val="28"/>
                <w:szCs w:val="28"/>
              </w:rPr>
              <w:t>язкові</w:t>
            </w:r>
            <w:proofErr w:type="spellEnd"/>
            <w:r w:rsidRPr="005556CB">
              <w:rPr>
                <w:sz w:val="28"/>
                <w:szCs w:val="28"/>
              </w:rPr>
              <w:t>) документи</w:t>
            </w:r>
          </w:p>
        </w:tc>
        <w:tc>
          <w:tcPr>
            <w:tcW w:w="6974" w:type="dxa"/>
          </w:tcPr>
          <w:p w:rsidR="002523DB" w:rsidRPr="005556CB" w:rsidRDefault="002523DB" w:rsidP="002523DB">
            <w:pPr>
              <w:ind w:left="122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Дата і час початку проведення тестування</w:t>
            </w:r>
            <w:r w:rsidR="006D3F25">
              <w:rPr>
                <w:sz w:val="28"/>
                <w:szCs w:val="28"/>
              </w:rPr>
              <w:t xml:space="preserve"> кандидатів</w:t>
            </w:r>
            <w:r w:rsidRPr="005556CB">
              <w:rPr>
                <w:sz w:val="28"/>
                <w:szCs w:val="28"/>
              </w:rPr>
              <w:t xml:space="preserve">. </w:t>
            </w:r>
          </w:p>
          <w:p w:rsidR="00A26DF2" w:rsidRPr="00BC20A1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A26DF2" w:rsidRPr="005556CB" w:rsidRDefault="002523DB" w:rsidP="00980B90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:rsidR="00A26DF2" w:rsidRPr="00086A88" w:rsidRDefault="00A26DF2" w:rsidP="00980B90">
            <w:pPr>
              <w:ind w:left="118"/>
              <w:rPr>
                <w:sz w:val="16"/>
                <w:szCs w:val="16"/>
              </w:rPr>
            </w:pPr>
          </w:p>
          <w:p w:rsidR="002523DB" w:rsidRPr="005556CB" w:rsidRDefault="002523DB" w:rsidP="00703877">
            <w:pPr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Місце або спосіб </w:t>
            </w:r>
            <w:r w:rsidR="00703877" w:rsidRPr="005556CB">
              <w:rPr>
                <w:sz w:val="28"/>
                <w:szCs w:val="28"/>
              </w:rPr>
              <w:t>п</w:t>
            </w:r>
            <w:r w:rsidRPr="005556CB">
              <w:rPr>
                <w:sz w:val="28"/>
                <w:szCs w:val="28"/>
              </w:rPr>
              <w:t>роведення співбесіди (із зазначенням електронної платформи для комунікації дистанційно)</w:t>
            </w:r>
            <w:r w:rsidR="00703877" w:rsidRPr="005556CB">
              <w:rPr>
                <w:sz w:val="28"/>
                <w:szCs w:val="28"/>
              </w:rPr>
              <w:t>.</w:t>
            </w: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2523DB" w:rsidRPr="005556CB" w:rsidRDefault="00580FBA" w:rsidP="00A26DF2">
            <w:pPr>
              <w:ind w:left="122" w:right="1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 листопада</w:t>
            </w:r>
            <w:r w:rsidR="007A2042">
              <w:rPr>
                <w:sz w:val="28"/>
                <w:szCs w:val="28"/>
              </w:rPr>
              <w:t xml:space="preserve"> </w:t>
            </w:r>
            <w:r w:rsidR="002523DB" w:rsidRPr="005556CB">
              <w:rPr>
                <w:sz w:val="28"/>
                <w:szCs w:val="28"/>
              </w:rPr>
              <w:t>202</w:t>
            </w:r>
            <w:r w:rsidR="00611CB2" w:rsidRPr="005556CB">
              <w:rPr>
                <w:sz w:val="28"/>
                <w:szCs w:val="28"/>
              </w:rPr>
              <w:t>1</w:t>
            </w:r>
            <w:r w:rsidR="002523DB" w:rsidRPr="005556CB">
              <w:rPr>
                <w:sz w:val="28"/>
                <w:szCs w:val="28"/>
              </w:rPr>
              <w:t xml:space="preserve"> року</w:t>
            </w:r>
            <w:r w:rsidR="004E772E">
              <w:rPr>
                <w:sz w:val="28"/>
                <w:szCs w:val="28"/>
              </w:rPr>
              <w:t xml:space="preserve"> </w:t>
            </w:r>
            <w:r w:rsidR="00BD34FE">
              <w:rPr>
                <w:sz w:val="28"/>
                <w:szCs w:val="28"/>
              </w:rPr>
              <w:t>з</w:t>
            </w:r>
            <w:r w:rsidR="00611CB2" w:rsidRPr="005556CB">
              <w:rPr>
                <w:sz w:val="28"/>
                <w:szCs w:val="28"/>
              </w:rPr>
              <w:t xml:space="preserve"> 10 год. 00 хв.</w:t>
            </w:r>
          </w:p>
          <w:p w:rsidR="00BC20A1" w:rsidRDefault="00BC20A1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6A88" w:rsidRDefault="00086A88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086A88" w:rsidRDefault="00086A88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D3F25" w:rsidRDefault="006D3F25" w:rsidP="00A26DF2">
            <w:pPr>
              <w:ind w:left="122" w:right="128"/>
              <w:jc w:val="both"/>
              <w:rPr>
                <w:sz w:val="16"/>
                <w:szCs w:val="16"/>
              </w:rPr>
            </w:pPr>
          </w:p>
          <w:p w:rsidR="00611CB2" w:rsidRDefault="00611CB2" w:rsidP="00A26DF2">
            <w:pPr>
              <w:ind w:left="122" w:right="128"/>
              <w:jc w:val="both"/>
              <w:rPr>
                <w:sz w:val="16"/>
                <w:szCs w:val="16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 w:rsidR="009E0EEA"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5556CB">
              <w:rPr>
                <w:sz w:val="28"/>
                <w:szCs w:val="28"/>
              </w:rPr>
              <w:t>(проведення тестування за фізичної присутності кандидатів)</w:t>
            </w:r>
          </w:p>
          <w:p w:rsidR="006D3F25" w:rsidRDefault="006D3F25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086A88" w:rsidRPr="006D3F25" w:rsidRDefault="00086A88" w:rsidP="00A26DF2">
            <w:pPr>
              <w:ind w:left="122" w:right="128"/>
              <w:jc w:val="both"/>
              <w:rPr>
                <w:b/>
                <w:sz w:val="16"/>
                <w:szCs w:val="16"/>
              </w:rPr>
            </w:pPr>
          </w:p>
          <w:p w:rsidR="00611CB2" w:rsidRPr="005556CB" w:rsidRDefault="009E0EEA" w:rsidP="00A26DF2">
            <w:pPr>
              <w:ind w:left="122" w:right="128"/>
              <w:jc w:val="both"/>
              <w:rPr>
                <w:b/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м. </w:t>
            </w:r>
            <w:r>
              <w:rPr>
                <w:sz w:val="28"/>
                <w:szCs w:val="28"/>
              </w:rPr>
              <w:t xml:space="preserve">Луцьк, вул. Степана Бандери, 20 </w:t>
            </w:r>
            <w:r w:rsidR="00A26DF2" w:rsidRPr="005556CB">
              <w:rPr>
                <w:sz w:val="28"/>
                <w:szCs w:val="28"/>
              </w:rPr>
              <w:t xml:space="preserve">(проведення </w:t>
            </w:r>
            <w:r w:rsidR="00377172">
              <w:rPr>
                <w:sz w:val="28"/>
                <w:szCs w:val="28"/>
              </w:rPr>
              <w:t>співбесіди</w:t>
            </w:r>
            <w:r w:rsidR="00A26DF2" w:rsidRPr="005556CB">
              <w:rPr>
                <w:sz w:val="28"/>
                <w:szCs w:val="28"/>
              </w:rPr>
              <w:t xml:space="preserve"> за фізичної присутності кандидатів)</w:t>
            </w:r>
          </w:p>
          <w:p w:rsidR="00611CB2" w:rsidRPr="005556CB" w:rsidRDefault="00611CB2" w:rsidP="00A26DF2">
            <w:pPr>
              <w:jc w:val="both"/>
              <w:rPr>
                <w:sz w:val="28"/>
                <w:szCs w:val="28"/>
              </w:rPr>
            </w:pPr>
          </w:p>
        </w:tc>
      </w:tr>
      <w:tr w:rsidR="005556CB" w:rsidRPr="005556CB" w:rsidTr="00100A1C">
        <w:trPr>
          <w:gridAfter w:val="1"/>
          <w:wAfter w:w="10" w:type="dxa"/>
          <w:trHeight w:val="2215"/>
        </w:trPr>
        <w:tc>
          <w:tcPr>
            <w:tcW w:w="3696" w:type="dxa"/>
            <w:gridSpan w:val="2"/>
          </w:tcPr>
          <w:p w:rsidR="002523DB" w:rsidRPr="005556CB" w:rsidRDefault="002523DB" w:rsidP="006D3F25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74" w:type="dxa"/>
          </w:tcPr>
          <w:p w:rsidR="002523DB" w:rsidRPr="005556CB" w:rsidRDefault="009E0EEA" w:rsidP="002523DB">
            <w:pPr>
              <w:ind w:left="1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Бойчук Тетяна Віталіївна</w:t>
            </w:r>
          </w:p>
          <w:p w:rsidR="002523DB" w:rsidRPr="005556CB" w:rsidRDefault="002523DB" w:rsidP="002523DB">
            <w:pPr>
              <w:ind w:left="112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(0</w:t>
            </w:r>
            <w:r w:rsidR="00A60137">
              <w:rPr>
                <w:sz w:val="28"/>
                <w:szCs w:val="28"/>
              </w:rPr>
              <w:t>33</w:t>
            </w:r>
            <w:r w:rsidRPr="005556CB">
              <w:rPr>
                <w:sz w:val="28"/>
                <w:szCs w:val="28"/>
              </w:rPr>
              <w:t xml:space="preserve">) </w:t>
            </w:r>
            <w:r w:rsidR="00A60137">
              <w:rPr>
                <w:sz w:val="28"/>
                <w:szCs w:val="28"/>
              </w:rPr>
              <w:t>272-47-11</w:t>
            </w:r>
          </w:p>
          <w:p w:rsidR="002523DB" w:rsidRPr="005556CB" w:rsidRDefault="00B63143" w:rsidP="00A60137">
            <w:pPr>
              <w:ind w:left="112" w:right="199"/>
              <w:jc w:val="both"/>
              <w:rPr>
                <w:sz w:val="28"/>
                <w:szCs w:val="28"/>
              </w:rPr>
            </w:pPr>
            <w:hyperlink r:id="rId8" w:history="1">
              <w:r w:rsidR="00A60137" w:rsidRPr="005400A9">
                <w:rPr>
                  <w:rStyle w:val="ad"/>
                  <w:sz w:val="28"/>
                  <w:szCs w:val="28"/>
                </w:rPr>
                <w:t>kadru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voldei</w:t>
              </w:r>
              <w:r w:rsidR="00A60137" w:rsidRPr="005400A9">
                <w:rPr>
                  <w:rStyle w:val="ad"/>
                  <w:sz w:val="28"/>
                  <w:szCs w:val="28"/>
                  <w:lang w:val="ru-RU"/>
                </w:rPr>
                <w:t>@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gmail</w:t>
              </w:r>
              <w:r w:rsidR="00A60137" w:rsidRPr="005400A9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="00A60137" w:rsidRPr="005400A9">
                <w:rPr>
                  <w:rStyle w:val="ad"/>
                  <w:sz w:val="28"/>
                  <w:szCs w:val="28"/>
                  <w:lang w:val="en-US"/>
                </w:rPr>
                <w:t>com</w:t>
              </w:r>
            </w:hyperlink>
            <w:r w:rsidR="00A60137" w:rsidRPr="004F5962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5556CB" w:rsidRPr="005556CB" w:rsidTr="00100A1C">
        <w:tc>
          <w:tcPr>
            <w:tcW w:w="10680" w:type="dxa"/>
            <w:gridSpan w:val="4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Кваліфікаційні вимоги</w:t>
            </w:r>
          </w:p>
        </w:tc>
      </w:tr>
      <w:tr w:rsidR="005556CB" w:rsidRPr="004F5962" w:rsidTr="00100A1C">
        <w:trPr>
          <w:gridAfter w:val="1"/>
          <w:wAfter w:w="10" w:type="dxa"/>
        </w:trPr>
        <w:tc>
          <w:tcPr>
            <w:tcW w:w="526" w:type="dxa"/>
          </w:tcPr>
          <w:p w:rsidR="002523DB" w:rsidRPr="004A61FD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A61FD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2523DB" w:rsidRPr="004A61FD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4A61FD">
              <w:rPr>
                <w:sz w:val="28"/>
                <w:szCs w:val="28"/>
              </w:rPr>
              <w:t>Освіта</w:t>
            </w:r>
          </w:p>
        </w:tc>
        <w:tc>
          <w:tcPr>
            <w:tcW w:w="6974" w:type="dxa"/>
          </w:tcPr>
          <w:p w:rsidR="002523DB" w:rsidRPr="004A61FD" w:rsidRDefault="00100A1C" w:rsidP="00282F16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 xml:space="preserve">вища освіта ступеня не нижче магістра 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74" w:type="dxa"/>
          </w:tcPr>
          <w:p w:rsidR="002523DB" w:rsidRPr="005556CB" w:rsidRDefault="005502FB" w:rsidP="00EC3C05">
            <w:pPr>
              <w:ind w:left="112" w:right="13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2523DB" w:rsidRPr="005556C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3</w:t>
            </w:r>
          </w:p>
        </w:tc>
        <w:tc>
          <w:tcPr>
            <w:tcW w:w="3170" w:type="dxa"/>
          </w:tcPr>
          <w:p w:rsidR="002523DB" w:rsidRPr="005556CB" w:rsidRDefault="002523DB" w:rsidP="002523DB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74" w:type="dxa"/>
          </w:tcPr>
          <w:p w:rsidR="002523DB" w:rsidRPr="005556CB" w:rsidRDefault="002523DB" w:rsidP="00EC3C05">
            <w:pPr>
              <w:ind w:left="112" w:right="130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5556CB" w:rsidRPr="005556CB" w:rsidTr="00100A1C">
        <w:tc>
          <w:tcPr>
            <w:tcW w:w="10680" w:type="dxa"/>
            <w:gridSpan w:val="4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5556CB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2523DB" w:rsidRPr="005B579B" w:rsidRDefault="002523DB" w:rsidP="002523D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2523DB" w:rsidRPr="005B579B" w:rsidRDefault="002523DB" w:rsidP="00EC3C05">
            <w:pPr>
              <w:ind w:right="130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Компоненти вимоги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Pr="005B579B" w:rsidRDefault="00EE2E67" w:rsidP="005B579B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579B">
              <w:rPr>
                <w:sz w:val="28"/>
                <w:szCs w:val="28"/>
              </w:rPr>
              <w:t>1.</w:t>
            </w:r>
          </w:p>
        </w:tc>
        <w:tc>
          <w:tcPr>
            <w:tcW w:w="3170" w:type="dxa"/>
          </w:tcPr>
          <w:p w:rsidR="00EE2E67" w:rsidRPr="005B579B" w:rsidRDefault="00EE2E67" w:rsidP="00696BEE">
            <w:pPr>
              <w:tabs>
                <w:tab w:val="left" w:pos="1342"/>
              </w:tabs>
              <w:ind w:left="57" w:right="57" w:hanging="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6974" w:type="dxa"/>
          </w:tcPr>
          <w:p w:rsidR="00EE2E67" w:rsidRDefault="00EE2E67" w:rsidP="00696BE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 w:rsidRPr="008302A8">
              <w:rPr>
                <w:sz w:val="28"/>
                <w:szCs w:val="28"/>
                <w:lang w:val="ru-RU"/>
              </w:rPr>
              <w:t xml:space="preserve">-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E543F1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вміння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визначати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заінтересовані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і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впливові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сторони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розбудовувати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партнерські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302A8">
              <w:rPr>
                <w:sz w:val="28"/>
                <w:szCs w:val="28"/>
                <w:lang w:val="ru-RU"/>
              </w:rPr>
              <w:t>відносини</w:t>
            </w:r>
            <w:proofErr w:type="spellEnd"/>
            <w:r w:rsidRPr="008302A8">
              <w:rPr>
                <w:sz w:val="28"/>
                <w:szCs w:val="28"/>
                <w:lang w:val="ru-RU"/>
              </w:rPr>
              <w:t>;</w:t>
            </w:r>
          </w:p>
          <w:p w:rsidR="00EE2E67" w:rsidRDefault="00EE2E67" w:rsidP="00696BE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здатність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чітко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посл</w:t>
            </w:r>
            <w:proofErr w:type="gramEnd"/>
            <w:r>
              <w:rPr>
                <w:sz w:val="28"/>
                <w:szCs w:val="28"/>
                <w:lang w:val="ru-RU"/>
              </w:rPr>
              <w:t>ідовно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структуровано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 </w:t>
            </w:r>
            <w:proofErr w:type="spellStart"/>
            <w:r>
              <w:rPr>
                <w:sz w:val="28"/>
                <w:szCs w:val="28"/>
                <w:lang w:val="ru-RU"/>
              </w:rPr>
              <w:t>зрозуміло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викладати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власну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позицію</w:t>
            </w:r>
            <w:proofErr w:type="spellEnd"/>
            <w:r>
              <w:rPr>
                <w:sz w:val="28"/>
                <w:szCs w:val="28"/>
                <w:lang w:val="ru-RU"/>
              </w:rPr>
              <w:t>;</w:t>
            </w:r>
          </w:p>
          <w:p w:rsidR="00EE2E67" w:rsidRPr="005B579B" w:rsidRDefault="00EE2E67" w:rsidP="00696BEE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i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</w:t>
            </w:r>
            <w:proofErr w:type="spellStart"/>
            <w:r>
              <w:rPr>
                <w:sz w:val="28"/>
                <w:szCs w:val="28"/>
                <w:lang w:val="ru-RU"/>
              </w:rPr>
              <w:t>уміння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застосовувати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прийоми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ораторського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мистецтва</w:t>
            </w:r>
            <w:proofErr w:type="spellEnd"/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Pr="005B579B" w:rsidRDefault="00EE2E67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170" w:type="dxa"/>
          </w:tcPr>
          <w:p w:rsidR="00EE2E67" w:rsidRPr="00114582" w:rsidRDefault="00EE2E67" w:rsidP="0069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74" w:type="dxa"/>
          </w:tcPr>
          <w:p w:rsidR="00EE2E67" w:rsidRDefault="00EE2E67" w:rsidP="00EE2E67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здатність приймати вчасні та виважені рішення:</w:t>
            </w:r>
          </w:p>
          <w:p w:rsidR="00EE2E67" w:rsidRDefault="00EE2E67" w:rsidP="00EE2E67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аналіз альтернатив:</w:t>
            </w:r>
          </w:p>
          <w:p w:rsidR="00EE2E67" w:rsidRDefault="00EE2E67" w:rsidP="00EE2E67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спроможність іти на виважений ризик:</w:t>
            </w:r>
          </w:p>
          <w:p w:rsidR="00EE2E67" w:rsidRPr="00E82940" w:rsidRDefault="00EE2E67" w:rsidP="00EE2E67">
            <w:pPr>
              <w:pStyle w:val="ab"/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</w:tabs>
              <w:ind w:right="272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автономність та ініціативність щодо пропозицій і рішень.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Pr="005B579B" w:rsidRDefault="00EE2E67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170" w:type="dxa"/>
          </w:tcPr>
          <w:p w:rsidR="00EE2E67" w:rsidRPr="005B579B" w:rsidRDefault="00EE2E67" w:rsidP="0069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Тактовність та повага до інших точок зору</w:t>
            </w:r>
          </w:p>
        </w:tc>
        <w:tc>
          <w:tcPr>
            <w:tcW w:w="6974" w:type="dxa"/>
          </w:tcPr>
          <w:p w:rsidR="00EE2E67" w:rsidRPr="003E308B" w:rsidRDefault="00EE2E67" w:rsidP="00696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0"/>
              </w:tabs>
              <w:ind w:left="179" w:right="2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E543F1">
              <w:rPr>
                <w:rFonts w:eastAsia="Times New Roman"/>
                <w:sz w:val="28"/>
                <w:szCs w:val="28"/>
              </w:rPr>
              <w:t xml:space="preserve"> </w:t>
            </w:r>
            <w:r w:rsidRPr="003E308B">
              <w:rPr>
                <w:rFonts w:eastAsia="Times New Roman"/>
                <w:sz w:val="28"/>
                <w:szCs w:val="28"/>
              </w:rPr>
              <w:t>толерантне, ввічливе та шанобливе ставлення до людей;</w:t>
            </w:r>
          </w:p>
          <w:p w:rsidR="00EE2E67" w:rsidRPr="003E308B" w:rsidRDefault="00EE2E67" w:rsidP="00696B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 - </w:t>
            </w:r>
            <w:r w:rsidR="00E543F1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</w:t>
            </w:r>
            <w:r w:rsidRPr="003E308B">
              <w:rPr>
                <w:rFonts w:eastAsia="Times New Roman"/>
                <w:sz w:val="28"/>
                <w:szCs w:val="28"/>
              </w:rPr>
              <w:t>міння слухати та розуміти співрозмовника, визначати його реакцію на висловлювання або вчинок та при необхідності коригувати свою поведінку з метою недопущення неприємних для інших ситуацій чи настання небажаних наслідків;</w:t>
            </w:r>
          </w:p>
          <w:p w:rsidR="00EE2E67" w:rsidRPr="003E308B" w:rsidRDefault="00EE2E67" w:rsidP="00A14F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3"/>
              </w:tabs>
              <w:ind w:right="272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 - в</w:t>
            </w:r>
            <w:r w:rsidRPr="003E308B">
              <w:rPr>
                <w:rFonts w:eastAsia="Times New Roman"/>
                <w:sz w:val="28"/>
                <w:szCs w:val="28"/>
              </w:rPr>
              <w:t>изнання, об’єктивна оцінка та взяття до уваги пропозицій та коментарів інших осіб; повага до інших точок зору незалежно від ознак раси, кольору шкіри, політичних, релігійних та інших переконань, стат</w:t>
            </w:r>
            <w:r>
              <w:rPr>
                <w:rFonts w:eastAsia="Times New Roman"/>
                <w:sz w:val="28"/>
                <w:szCs w:val="28"/>
              </w:rPr>
              <w:t>і, етнічного та соціального походження, майнового стану, місця проживання, за мовними або іншими ознаками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Default="00EE2E67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3170" w:type="dxa"/>
          </w:tcPr>
          <w:p w:rsidR="00EE2E67" w:rsidRDefault="00EE2E67" w:rsidP="0069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Якість виконання поставлених завдань</w:t>
            </w:r>
          </w:p>
        </w:tc>
        <w:tc>
          <w:tcPr>
            <w:tcW w:w="6974" w:type="dxa"/>
          </w:tcPr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чітке і точне формулювання мети, цілей і завдань службової діяльності;</w:t>
            </w:r>
          </w:p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комплексний підхід до виконання завдань, виявлення ризиків:</w:t>
            </w:r>
          </w:p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Default="00EE2E67" w:rsidP="0011458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170" w:type="dxa"/>
          </w:tcPr>
          <w:p w:rsidR="00EE2E67" w:rsidRDefault="00EE2E67" w:rsidP="00696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6" w:right="106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Відповідальність</w:t>
            </w:r>
          </w:p>
        </w:tc>
        <w:tc>
          <w:tcPr>
            <w:tcW w:w="6974" w:type="dxa"/>
          </w:tcPr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EE2E67" w:rsidRDefault="00EE2E67" w:rsidP="00696BEE">
            <w:pPr>
              <w:pStyle w:val="ab"/>
              <w:widowControl w:val="0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"/>
              </w:tabs>
              <w:ind w:left="132" w:right="272" w:hanging="2071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здатність брати на себе зобов’язання, чітко їх дотримуватись і виконувати</w:t>
            </w:r>
          </w:p>
        </w:tc>
      </w:tr>
      <w:tr w:rsidR="00EE2E67" w:rsidRPr="005556CB" w:rsidTr="00100A1C">
        <w:tc>
          <w:tcPr>
            <w:tcW w:w="10680" w:type="dxa"/>
            <w:gridSpan w:val="4"/>
          </w:tcPr>
          <w:p w:rsidR="00EE2E67" w:rsidRPr="005556CB" w:rsidRDefault="00EE2E67" w:rsidP="00FD205C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Професійні знання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3696" w:type="dxa"/>
            <w:gridSpan w:val="2"/>
          </w:tcPr>
          <w:p w:rsidR="00EE2E67" w:rsidRPr="005556CB" w:rsidRDefault="00EE2E67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Вимога</w:t>
            </w:r>
          </w:p>
        </w:tc>
        <w:tc>
          <w:tcPr>
            <w:tcW w:w="6974" w:type="dxa"/>
          </w:tcPr>
          <w:p w:rsidR="00EE2E67" w:rsidRPr="005556CB" w:rsidRDefault="00EE2E67" w:rsidP="00FD205C">
            <w:pPr>
              <w:ind w:right="164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Компоненти вимоги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Pr="005556CB" w:rsidRDefault="00EE2E67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1</w:t>
            </w:r>
          </w:p>
        </w:tc>
        <w:tc>
          <w:tcPr>
            <w:tcW w:w="3170" w:type="dxa"/>
          </w:tcPr>
          <w:p w:rsidR="00EE2E67" w:rsidRPr="005556CB" w:rsidRDefault="00EE2E67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74" w:type="dxa"/>
          </w:tcPr>
          <w:p w:rsidR="00EE2E67" w:rsidRPr="005556CB" w:rsidRDefault="00EE2E67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Знання:</w:t>
            </w:r>
          </w:p>
          <w:p w:rsidR="00EE2E67" w:rsidRPr="005556CB" w:rsidRDefault="00EE2E67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Конституції України;</w:t>
            </w:r>
          </w:p>
          <w:p w:rsidR="00EE2E67" w:rsidRPr="005556CB" w:rsidRDefault="00EE2E67" w:rsidP="00FD205C">
            <w:pPr>
              <w:ind w:left="74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Закону України «Про державну службу»</w:t>
            </w:r>
            <w:r w:rsidRPr="005556CB">
              <w:rPr>
                <w:sz w:val="28"/>
                <w:szCs w:val="28"/>
              </w:rPr>
              <w:t>;</w:t>
            </w:r>
          </w:p>
          <w:p w:rsidR="00EE2E67" w:rsidRPr="005556CB" w:rsidRDefault="00EE2E67" w:rsidP="00FD205C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Закону України «Про запобігання корупції»</w:t>
            </w:r>
          </w:p>
          <w:p w:rsidR="00EE2E67" w:rsidRPr="005556CB" w:rsidRDefault="00EE2E67" w:rsidP="00FD205C">
            <w:pPr>
              <w:ind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та іншого законодавства</w:t>
            </w:r>
          </w:p>
        </w:tc>
      </w:tr>
      <w:tr w:rsidR="00EE2E67" w:rsidRPr="005556CB" w:rsidTr="00100A1C">
        <w:trPr>
          <w:gridAfter w:val="1"/>
          <w:wAfter w:w="10" w:type="dxa"/>
        </w:trPr>
        <w:tc>
          <w:tcPr>
            <w:tcW w:w="526" w:type="dxa"/>
          </w:tcPr>
          <w:p w:rsidR="00EE2E67" w:rsidRPr="005556CB" w:rsidRDefault="00EE2E67" w:rsidP="00FD205C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2</w:t>
            </w:r>
          </w:p>
        </w:tc>
        <w:tc>
          <w:tcPr>
            <w:tcW w:w="3170" w:type="dxa"/>
          </w:tcPr>
          <w:p w:rsidR="00EE2E67" w:rsidRDefault="00EE2E67" w:rsidP="00FD205C">
            <w:pPr>
              <w:keepNext/>
              <w:keepLines/>
              <w:spacing w:before="60" w:beforeAutospacing="1" w:afterAutospacing="1"/>
              <w:ind w:left="39" w:right="128"/>
              <w:jc w:val="both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>Знання законодавства</w:t>
            </w:r>
            <w:r>
              <w:rPr>
                <w:sz w:val="28"/>
                <w:szCs w:val="28"/>
              </w:rPr>
              <w:t xml:space="preserve">                   у сфері</w:t>
            </w:r>
          </w:p>
          <w:p w:rsidR="00EE2E67" w:rsidRPr="005556CB" w:rsidRDefault="00EE2E67" w:rsidP="00FD205C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5556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6974" w:type="dxa"/>
          </w:tcPr>
          <w:p w:rsidR="00EE2E67" w:rsidRDefault="00EE2E67" w:rsidP="00FD205C">
            <w:pPr>
              <w:ind w:left="126" w:right="104"/>
              <w:jc w:val="both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Знання</w:t>
            </w:r>
            <w:r w:rsidRPr="0072578B">
              <w:rPr>
                <w:rFonts w:eastAsia="Times New Roman"/>
                <w:sz w:val="28"/>
                <w:szCs w:val="28"/>
                <w:lang w:val="ru-RU" w:eastAsia="ru-RU"/>
              </w:rPr>
              <w:t>:</w:t>
            </w:r>
          </w:p>
          <w:p w:rsidR="007C1947" w:rsidRDefault="00483E36" w:rsidP="007C1947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</w:t>
            </w:r>
            <w:r w:rsidR="007C1947"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Про охорону навк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олишнього природного середовища»</w:t>
            </w:r>
            <w:r w:rsidR="007C1947" w:rsidRPr="007A2042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; </w:t>
            </w:r>
          </w:p>
          <w:p w:rsidR="007C1947" w:rsidRDefault="007C1947" w:rsidP="007C1947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 xml:space="preserve">Закону України </w:t>
            </w:r>
            <w:r w:rsidRPr="00DF4E97"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“</w:t>
            </w:r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Про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охорону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 xml:space="preserve"> </w:t>
            </w:r>
            <w:proofErr w:type="spellStart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праці</w:t>
            </w:r>
            <w:proofErr w:type="spellEnd"/>
            <w:r>
              <w:rPr>
                <w:rFonts w:eastAsia="Times New Roman"/>
                <w:sz w:val="28"/>
                <w:szCs w:val="28"/>
                <w:shd w:val="clear" w:color="auto" w:fill="FFFFFF"/>
                <w:lang w:val="ru-RU" w:eastAsia="ru-RU"/>
              </w:rPr>
              <w:t>»</w:t>
            </w:r>
          </w:p>
          <w:p w:rsidR="007C1947" w:rsidRDefault="007C1947" w:rsidP="007C1947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lastRenderedPageBreak/>
              <w:t>Закону України «Про доступ до публічної інформації</w:t>
            </w:r>
            <w:r w:rsidR="00E11F13"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B93977" w:rsidRDefault="00B93977" w:rsidP="007C1947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«Про звернення громадян»</w:t>
            </w:r>
          </w:p>
          <w:p w:rsidR="007C1947" w:rsidRPr="005556CB" w:rsidRDefault="00B93977" w:rsidP="00AB4C82">
            <w:pPr>
              <w:tabs>
                <w:tab w:val="left" w:pos="6277"/>
              </w:tabs>
              <w:ind w:left="126" w:right="104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shd w:val="clear" w:color="auto" w:fill="FFFFFF"/>
                <w:lang w:eastAsia="ru-RU"/>
              </w:rPr>
              <w:t>Закону України « Про захист персональних даних»</w:t>
            </w:r>
          </w:p>
        </w:tc>
      </w:tr>
    </w:tbl>
    <w:p w:rsidR="004A10A8" w:rsidRPr="005556CB" w:rsidRDefault="004A10A8" w:rsidP="00EE19CA">
      <w:pPr>
        <w:rPr>
          <w:sz w:val="28"/>
          <w:szCs w:val="28"/>
        </w:rPr>
      </w:pPr>
    </w:p>
    <w:sectPr w:rsidR="004A10A8" w:rsidRPr="005556CB" w:rsidSect="006D3F2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3AC4"/>
    <w:multiLevelType w:val="hybridMultilevel"/>
    <w:tmpl w:val="2D744798"/>
    <w:lvl w:ilvl="0" w:tplc="95F0AA98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">
    <w:nsid w:val="28527DCE"/>
    <w:multiLevelType w:val="hybridMultilevel"/>
    <w:tmpl w:val="50A8A3FE"/>
    <w:lvl w:ilvl="0" w:tplc="085048D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">
    <w:nsid w:val="3F9F68BA"/>
    <w:multiLevelType w:val="multilevel"/>
    <w:tmpl w:val="D4C07D5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4524630"/>
    <w:multiLevelType w:val="multilevel"/>
    <w:tmpl w:val="E51A9A18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6">
    <w:nsid w:val="46C4193D"/>
    <w:multiLevelType w:val="hybridMultilevel"/>
    <w:tmpl w:val="909A0F38"/>
    <w:lvl w:ilvl="0" w:tplc="5B16DE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C62B7"/>
    <w:multiLevelType w:val="hybridMultilevel"/>
    <w:tmpl w:val="25801BC2"/>
    <w:lvl w:ilvl="0" w:tplc="97E84E52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8">
    <w:nsid w:val="548D600F"/>
    <w:multiLevelType w:val="hybridMultilevel"/>
    <w:tmpl w:val="106E8C90"/>
    <w:lvl w:ilvl="0" w:tplc="56DEE3E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58A21552"/>
    <w:multiLevelType w:val="multilevel"/>
    <w:tmpl w:val="588A17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D78F6"/>
    <w:multiLevelType w:val="hybridMultilevel"/>
    <w:tmpl w:val="7C3CB1BE"/>
    <w:lvl w:ilvl="0" w:tplc="F198D7C6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1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07FBC"/>
    <w:multiLevelType w:val="hybridMultilevel"/>
    <w:tmpl w:val="20629D6E"/>
    <w:lvl w:ilvl="0" w:tplc="3996A980">
      <w:start w:val="2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3">
    <w:nsid w:val="77CE792A"/>
    <w:multiLevelType w:val="multilevel"/>
    <w:tmpl w:val="4B92A9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222C8"/>
    <w:multiLevelType w:val="hybridMultilevel"/>
    <w:tmpl w:val="D17059FA"/>
    <w:lvl w:ilvl="0" w:tplc="9EB64E1A">
      <w:start w:val="3"/>
      <w:numFmt w:val="bullet"/>
      <w:lvlText w:val="-"/>
      <w:lvlJc w:val="left"/>
      <w:pPr>
        <w:ind w:left="53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15">
    <w:nsid w:val="7E83359A"/>
    <w:multiLevelType w:val="hybridMultilevel"/>
    <w:tmpl w:val="643E2DF8"/>
    <w:lvl w:ilvl="0" w:tplc="40DCC5D8">
      <w:start w:val="2"/>
      <w:numFmt w:val="bullet"/>
      <w:lvlText w:val="-"/>
      <w:lvlJc w:val="left"/>
      <w:pPr>
        <w:ind w:left="48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2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3"/>
  </w:num>
  <w:num w:numId="8">
    <w:abstractNumId w:val="13"/>
  </w:num>
  <w:num w:numId="9">
    <w:abstractNumId w:val="6"/>
  </w:num>
  <w:num w:numId="10">
    <w:abstractNumId w:val="14"/>
  </w:num>
  <w:num w:numId="11">
    <w:abstractNumId w:val="10"/>
  </w:num>
  <w:num w:numId="12">
    <w:abstractNumId w:val="12"/>
  </w:num>
  <w:num w:numId="13">
    <w:abstractNumId w:val="7"/>
  </w:num>
  <w:num w:numId="14">
    <w:abstractNumId w:val="1"/>
  </w:num>
  <w:num w:numId="15">
    <w:abstractNumId w:val="15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46B87"/>
    <w:rsid w:val="0000446D"/>
    <w:rsid w:val="00033439"/>
    <w:rsid w:val="00033C33"/>
    <w:rsid w:val="00047206"/>
    <w:rsid w:val="000521BA"/>
    <w:rsid w:val="00066013"/>
    <w:rsid w:val="00080739"/>
    <w:rsid w:val="00086A88"/>
    <w:rsid w:val="000A2BC1"/>
    <w:rsid w:val="000A7AF0"/>
    <w:rsid w:val="000C746E"/>
    <w:rsid w:val="000D04A8"/>
    <w:rsid w:val="000E6553"/>
    <w:rsid w:val="000F6F1A"/>
    <w:rsid w:val="001008D1"/>
    <w:rsid w:val="00100A1C"/>
    <w:rsid w:val="00104699"/>
    <w:rsid w:val="00114582"/>
    <w:rsid w:val="001151D7"/>
    <w:rsid w:val="001247B9"/>
    <w:rsid w:val="001564DB"/>
    <w:rsid w:val="0017085F"/>
    <w:rsid w:val="00173762"/>
    <w:rsid w:val="00184E2D"/>
    <w:rsid w:val="00185565"/>
    <w:rsid w:val="00205534"/>
    <w:rsid w:val="00223BBA"/>
    <w:rsid w:val="00232B32"/>
    <w:rsid w:val="00251AB8"/>
    <w:rsid w:val="002523DB"/>
    <w:rsid w:val="00252837"/>
    <w:rsid w:val="002534F1"/>
    <w:rsid w:val="002561D9"/>
    <w:rsid w:val="002736FC"/>
    <w:rsid w:val="002745F3"/>
    <w:rsid w:val="00280B7E"/>
    <w:rsid w:val="00282084"/>
    <w:rsid w:val="00282F16"/>
    <w:rsid w:val="00290CD6"/>
    <w:rsid w:val="002916C8"/>
    <w:rsid w:val="00292751"/>
    <w:rsid w:val="00292AB0"/>
    <w:rsid w:val="002A297D"/>
    <w:rsid w:val="002A4844"/>
    <w:rsid w:val="002B065E"/>
    <w:rsid w:val="002B0FDD"/>
    <w:rsid w:val="002B4FB1"/>
    <w:rsid w:val="002C66DF"/>
    <w:rsid w:val="002D1A0F"/>
    <w:rsid w:val="002D1D89"/>
    <w:rsid w:val="002E79D9"/>
    <w:rsid w:val="002F759D"/>
    <w:rsid w:val="003033E6"/>
    <w:rsid w:val="003102A1"/>
    <w:rsid w:val="00315E53"/>
    <w:rsid w:val="003255D4"/>
    <w:rsid w:val="0032699A"/>
    <w:rsid w:val="003347F8"/>
    <w:rsid w:val="00353294"/>
    <w:rsid w:val="00357165"/>
    <w:rsid w:val="00362B3B"/>
    <w:rsid w:val="003633F9"/>
    <w:rsid w:val="00371950"/>
    <w:rsid w:val="0037203A"/>
    <w:rsid w:val="00374EF4"/>
    <w:rsid w:val="0037612E"/>
    <w:rsid w:val="00377172"/>
    <w:rsid w:val="003776CC"/>
    <w:rsid w:val="0038737A"/>
    <w:rsid w:val="003B6E85"/>
    <w:rsid w:val="003E308B"/>
    <w:rsid w:val="00413B9D"/>
    <w:rsid w:val="0041720B"/>
    <w:rsid w:val="00422320"/>
    <w:rsid w:val="00427FFD"/>
    <w:rsid w:val="0043399E"/>
    <w:rsid w:val="0046383A"/>
    <w:rsid w:val="00471809"/>
    <w:rsid w:val="00474F76"/>
    <w:rsid w:val="0047516F"/>
    <w:rsid w:val="0047521E"/>
    <w:rsid w:val="00482BF4"/>
    <w:rsid w:val="00483E36"/>
    <w:rsid w:val="00485ECE"/>
    <w:rsid w:val="00495231"/>
    <w:rsid w:val="004A10A8"/>
    <w:rsid w:val="004A61FD"/>
    <w:rsid w:val="004C5A9A"/>
    <w:rsid w:val="004D140B"/>
    <w:rsid w:val="004D5E3C"/>
    <w:rsid w:val="004D607E"/>
    <w:rsid w:val="004E772E"/>
    <w:rsid w:val="004F5082"/>
    <w:rsid w:val="004F5962"/>
    <w:rsid w:val="00500FBA"/>
    <w:rsid w:val="00502751"/>
    <w:rsid w:val="00515923"/>
    <w:rsid w:val="0052565F"/>
    <w:rsid w:val="00527382"/>
    <w:rsid w:val="00533387"/>
    <w:rsid w:val="005502FB"/>
    <w:rsid w:val="005556CB"/>
    <w:rsid w:val="00571F32"/>
    <w:rsid w:val="00580FBA"/>
    <w:rsid w:val="00581919"/>
    <w:rsid w:val="005857C8"/>
    <w:rsid w:val="00596B35"/>
    <w:rsid w:val="005A7DB4"/>
    <w:rsid w:val="005B2D8B"/>
    <w:rsid w:val="005B579B"/>
    <w:rsid w:val="005C40EA"/>
    <w:rsid w:val="005C47AD"/>
    <w:rsid w:val="005D51C0"/>
    <w:rsid w:val="005D6F13"/>
    <w:rsid w:val="005E76F0"/>
    <w:rsid w:val="005F54D9"/>
    <w:rsid w:val="00600DCD"/>
    <w:rsid w:val="00601EBB"/>
    <w:rsid w:val="00611CB2"/>
    <w:rsid w:val="00621A9D"/>
    <w:rsid w:val="00653773"/>
    <w:rsid w:val="00660CB1"/>
    <w:rsid w:val="00660E2F"/>
    <w:rsid w:val="0067084B"/>
    <w:rsid w:val="00675C21"/>
    <w:rsid w:val="006769D9"/>
    <w:rsid w:val="00685236"/>
    <w:rsid w:val="006A396A"/>
    <w:rsid w:val="006D3F25"/>
    <w:rsid w:val="006D5672"/>
    <w:rsid w:val="006D6AC1"/>
    <w:rsid w:val="00701DC3"/>
    <w:rsid w:val="00701E9B"/>
    <w:rsid w:val="00703877"/>
    <w:rsid w:val="0072240D"/>
    <w:rsid w:val="0072578B"/>
    <w:rsid w:val="00736AEF"/>
    <w:rsid w:val="0073767A"/>
    <w:rsid w:val="007462AF"/>
    <w:rsid w:val="00761D82"/>
    <w:rsid w:val="007677CE"/>
    <w:rsid w:val="007903BF"/>
    <w:rsid w:val="007A2042"/>
    <w:rsid w:val="007A60F6"/>
    <w:rsid w:val="007B5388"/>
    <w:rsid w:val="007C1947"/>
    <w:rsid w:val="007C38ED"/>
    <w:rsid w:val="00805FE9"/>
    <w:rsid w:val="0081563A"/>
    <w:rsid w:val="008302A8"/>
    <w:rsid w:val="008302FF"/>
    <w:rsid w:val="00843960"/>
    <w:rsid w:val="00846B87"/>
    <w:rsid w:val="00867266"/>
    <w:rsid w:val="008771AB"/>
    <w:rsid w:val="00885AA9"/>
    <w:rsid w:val="00894986"/>
    <w:rsid w:val="008B18EF"/>
    <w:rsid w:val="008E3F0D"/>
    <w:rsid w:val="00910C8A"/>
    <w:rsid w:val="00915906"/>
    <w:rsid w:val="00930C0D"/>
    <w:rsid w:val="009459F3"/>
    <w:rsid w:val="00946628"/>
    <w:rsid w:val="009662BA"/>
    <w:rsid w:val="009706B7"/>
    <w:rsid w:val="0097162B"/>
    <w:rsid w:val="00972EE2"/>
    <w:rsid w:val="00973DB2"/>
    <w:rsid w:val="00980B90"/>
    <w:rsid w:val="0098519B"/>
    <w:rsid w:val="009861E1"/>
    <w:rsid w:val="00991878"/>
    <w:rsid w:val="009B40BE"/>
    <w:rsid w:val="009E0EEA"/>
    <w:rsid w:val="009E3613"/>
    <w:rsid w:val="009E6126"/>
    <w:rsid w:val="00A033B1"/>
    <w:rsid w:val="00A038E8"/>
    <w:rsid w:val="00A10170"/>
    <w:rsid w:val="00A13B42"/>
    <w:rsid w:val="00A14F5E"/>
    <w:rsid w:val="00A204B2"/>
    <w:rsid w:val="00A26DF2"/>
    <w:rsid w:val="00A41D3F"/>
    <w:rsid w:val="00A60137"/>
    <w:rsid w:val="00A65B1B"/>
    <w:rsid w:val="00AA2DB6"/>
    <w:rsid w:val="00AB0561"/>
    <w:rsid w:val="00AB4C82"/>
    <w:rsid w:val="00AE76FF"/>
    <w:rsid w:val="00AF6B1B"/>
    <w:rsid w:val="00AF7C49"/>
    <w:rsid w:val="00B107F1"/>
    <w:rsid w:val="00B1463A"/>
    <w:rsid w:val="00B21F1E"/>
    <w:rsid w:val="00B5595F"/>
    <w:rsid w:val="00B572F5"/>
    <w:rsid w:val="00B63143"/>
    <w:rsid w:val="00B93977"/>
    <w:rsid w:val="00BA7076"/>
    <w:rsid w:val="00BC20A1"/>
    <w:rsid w:val="00BD34FE"/>
    <w:rsid w:val="00BD7985"/>
    <w:rsid w:val="00BE55EF"/>
    <w:rsid w:val="00C03EE2"/>
    <w:rsid w:val="00C16652"/>
    <w:rsid w:val="00C33052"/>
    <w:rsid w:val="00C403CA"/>
    <w:rsid w:val="00C42E68"/>
    <w:rsid w:val="00C43185"/>
    <w:rsid w:val="00C5734A"/>
    <w:rsid w:val="00C6427E"/>
    <w:rsid w:val="00C66373"/>
    <w:rsid w:val="00C67738"/>
    <w:rsid w:val="00C723A1"/>
    <w:rsid w:val="00C81045"/>
    <w:rsid w:val="00C85C85"/>
    <w:rsid w:val="00C906A4"/>
    <w:rsid w:val="00C91A41"/>
    <w:rsid w:val="00C95790"/>
    <w:rsid w:val="00CB710C"/>
    <w:rsid w:val="00CE1E97"/>
    <w:rsid w:val="00CE29BC"/>
    <w:rsid w:val="00CE43A2"/>
    <w:rsid w:val="00CE77A6"/>
    <w:rsid w:val="00D10233"/>
    <w:rsid w:val="00D11247"/>
    <w:rsid w:val="00D1162A"/>
    <w:rsid w:val="00D1220E"/>
    <w:rsid w:val="00D12C59"/>
    <w:rsid w:val="00D14D26"/>
    <w:rsid w:val="00D16345"/>
    <w:rsid w:val="00D24649"/>
    <w:rsid w:val="00D2701F"/>
    <w:rsid w:val="00D336BE"/>
    <w:rsid w:val="00D34D63"/>
    <w:rsid w:val="00D43AE6"/>
    <w:rsid w:val="00D47C5B"/>
    <w:rsid w:val="00D52A94"/>
    <w:rsid w:val="00D70D4F"/>
    <w:rsid w:val="00D7415D"/>
    <w:rsid w:val="00D75D68"/>
    <w:rsid w:val="00D8100A"/>
    <w:rsid w:val="00D93737"/>
    <w:rsid w:val="00D93CA1"/>
    <w:rsid w:val="00DA35F1"/>
    <w:rsid w:val="00DA40E5"/>
    <w:rsid w:val="00DA4AE9"/>
    <w:rsid w:val="00DB6E65"/>
    <w:rsid w:val="00DF4E97"/>
    <w:rsid w:val="00DF5B00"/>
    <w:rsid w:val="00E0224B"/>
    <w:rsid w:val="00E036CF"/>
    <w:rsid w:val="00E11F13"/>
    <w:rsid w:val="00E249BC"/>
    <w:rsid w:val="00E25330"/>
    <w:rsid w:val="00E254F2"/>
    <w:rsid w:val="00E3110A"/>
    <w:rsid w:val="00E3556A"/>
    <w:rsid w:val="00E356B6"/>
    <w:rsid w:val="00E47C35"/>
    <w:rsid w:val="00E5333A"/>
    <w:rsid w:val="00E543F1"/>
    <w:rsid w:val="00E70998"/>
    <w:rsid w:val="00E8260F"/>
    <w:rsid w:val="00E93E23"/>
    <w:rsid w:val="00E96A38"/>
    <w:rsid w:val="00E97C71"/>
    <w:rsid w:val="00EA250D"/>
    <w:rsid w:val="00EA4331"/>
    <w:rsid w:val="00EA6A0D"/>
    <w:rsid w:val="00EC3C05"/>
    <w:rsid w:val="00EC645A"/>
    <w:rsid w:val="00ED2039"/>
    <w:rsid w:val="00ED5A98"/>
    <w:rsid w:val="00EE19CA"/>
    <w:rsid w:val="00EE2E67"/>
    <w:rsid w:val="00F019B7"/>
    <w:rsid w:val="00F04E30"/>
    <w:rsid w:val="00F1217E"/>
    <w:rsid w:val="00F25C58"/>
    <w:rsid w:val="00F34A1C"/>
    <w:rsid w:val="00F37D37"/>
    <w:rsid w:val="00F4441F"/>
    <w:rsid w:val="00F6269F"/>
    <w:rsid w:val="00F7312D"/>
    <w:rsid w:val="00F74770"/>
    <w:rsid w:val="00FA5944"/>
    <w:rsid w:val="00FC52BC"/>
    <w:rsid w:val="00FD205C"/>
    <w:rsid w:val="00FD3C61"/>
    <w:rsid w:val="00FF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Название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C5734A"/>
    <w:pPr>
      <w:ind w:left="720"/>
      <w:contextualSpacing/>
    </w:pPr>
  </w:style>
  <w:style w:type="paragraph" w:customStyle="1" w:styleId="ac">
    <w:name w:val="a"/>
    <w:basedOn w:val="a"/>
    <w:rsid w:val="00D47C5B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styleId="ad">
    <w:name w:val="Hyperlink"/>
    <w:basedOn w:val="a0"/>
    <w:uiPriority w:val="99"/>
    <w:unhideWhenUsed/>
    <w:rsid w:val="00A60137"/>
    <w:rPr>
      <w:color w:val="0563C1" w:themeColor="hyperlink"/>
      <w:u w:val="single"/>
    </w:rPr>
  </w:style>
  <w:style w:type="character" w:customStyle="1" w:styleId="ae">
    <w:name w:val="Основной текст_"/>
    <w:basedOn w:val="a0"/>
    <w:link w:val="1"/>
    <w:locked/>
    <w:rsid w:val="00100A1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e"/>
    <w:rsid w:val="00100A1C"/>
    <w:pPr>
      <w:widowControl w:val="0"/>
      <w:shd w:val="clear" w:color="auto" w:fill="FFFFFF"/>
      <w:ind w:firstLine="400"/>
    </w:pPr>
    <w:rPr>
      <w:rFonts w:eastAsia="Times New Roman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uvoldei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3.rada.gov.ua/laws/show/1682-18/paran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zakon3.rada.gov.ua/laws/show/1682-18/paran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0D4E-E804-47D2-B3E0-7E68FC63B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5</Pages>
  <Words>4963</Words>
  <Characters>2830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Бойчук</cp:lastModifiedBy>
  <cp:revision>48</cp:revision>
  <cp:lastPrinted>2021-10-05T12:15:00Z</cp:lastPrinted>
  <dcterms:created xsi:type="dcterms:W3CDTF">2021-03-23T15:15:00Z</dcterms:created>
  <dcterms:modified xsi:type="dcterms:W3CDTF">2021-10-06T06:25:00Z</dcterms:modified>
</cp:coreProperties>
</file>